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ПРИЛОЖЕНИЕ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Анкета мотивов выбора профессии.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149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ИНСТРУКЦИЯ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149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13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Из перечисленных мотивов необходимо выбрать те, которые больше других отвечают вашей личной точке зрения, в «Листе ответов» напротив номера вопроса поставьте «+», если данный мотив значим, и «-», если не имеет значения.                                                                   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413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158" w:line="240" w:lineRule="auto"/>
        <w:ind w:left="53" w:right="19" w:firstLine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Интерес к содержанию профессии, желание узнать, в чем заключаются обязанности специалиста в избираемой профессии.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53" w:right="34" w:firstLine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Стремление к самосовершенствованию, развитию навыков и умений в избираемой сфере трудовой деятельности.</w:t>
      </w:r>
    </w:p>
    <w:p w:rsidR="00000000" w:rsidDel="00000000" w:rsidP="00000000" w:rsidRDefault="00000000" w:rsidRPr="00000000" w14:paraId="0000000A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19" w:line="240" w:lineRule="auto"/>
        <w:ind w:left="53" w:right="48" w:firstLine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Убеждение, что данная профессия имеет высокий престиж в обществе.</w:t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14" w:line="240" w:lineRule="auto"/>
        <w:ind w:left="413" w:firstLine="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Влияние семейных традиций.</w:t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24" w:line="240" w:lineRule="auto"/>
        <w:ind w:left="53" w:right="53" w:firstLine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Желание приобрести материальную независимость от родителей.</w:t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62" w:line="240" w:lineRule="auto"/>
        <w:ind w:left="53" w:right="62" w:firstLine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Хорошая успеваемость в школе по предметам, соответствующим избираемой сфере профессиональной деятельности.</w:t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0" w:line="240" w:lineRule="auto"/>
        <w:ind w:left="413" w:firstLine="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Желание руководить другими людьми.</w:t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5" w:line="240" w:lineRule="auto"/>
        <w:ind w:left="413" w:firstLine="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Привлекает индивидуальная работа.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8"/>
        </w:tabs>
        <w:spacing w:after="0" w:before="5" w:line="240" w:lineRule="auto"/>
        <w:ind w:left="53" w:right="86" w:firstLine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Мечта заниматься творческой работой, желание открывать новое и неизведанное.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7"/>
        </w:tabs>
        <w:spacing w:after="0" w:before="43" w:line="240" w:lineRule="auto"/>
        <w:ind w:left="38" w:right="96" w:firstLine="389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10.</w:t>
        <w:tab/>
        <w:t xml:space="preserve">Уверенность, что избранная профессия соответствует вашим способностям.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1"/>
        </w:tabs>
        <w:spacing w:after="0" w:before="38" w:line="240" w:lineRule="auto"/>
        <w:ind w:left="384" w:firstLine="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Возможность удовлетворить свои материальные потребности.</w:t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1"/>
        </w:tabs>
        <w:spacing w:after="0" w:before="0" w:line="240" w:lineRule="auto"/>
        <w:ind w:left="0" w:right="115" w:firstLine="384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Стремление сделать свою жизнь насыщенной, интересной, увлекательной.</w:t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1"/>
        </w:tabs>
        <w:spacing w:after="0" w:before="43" w:line="240" w:lineRule="auto"/>
        <w:ind w:left="384" w:firstLine="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Возможность проявить самостоятельность в работе.</w:t>
      </w:r>
    </w:p>
    <w:p w:rsidR="00000000" w:rsidDel="00000000" w:rsidP="00000000" w:rsidRDefault="00000000" w:rsidRPr="00000000" w14:paraId="00000015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42" w:firstLine="242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Привлекает предпринимательская деятельность.</w:t>
      </w:r>
    </w:p>
    <w:p w:rsidR="00000000" w:rsidDel="00000000" w:rsidP="00000000" w:rsidRDefault="00000000" w:rsidRPr="00000000" w14:paraId="00000016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1"/>
        </w:tabs>
        <w:spacing w:after="0" w:before="0" w:line="240" w:lineRule="auto"/>
        <w:ind w:left="384" w:firstLine="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Необходимость материально помогать семье.</w:t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1"/>
        </w:tabs>
        <w:spacing w:after="0" w:before="0" w:line="240" w:lineRule="auto"/>
        <w:ind w:left="384" w:firstLine="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Желание приобрести экономические знания.</w:t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0" w:line="240" w:lineRule="auto"/>
        <w:ind w:left="668" w:right="134" w:hanging="284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Стремление получить диплом о высшем образовании независимо от специальности.</w:t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firstLine="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Привлекает профессия, которая не требует длительного обучения.</w:t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41"/>
        </w:tabs>
        <w:spacing w:after="0" w:before="48" w:line="240" w:lineRule="auto"/>
        <w:ind w:left="216" w:firstLine="141.99999999999994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Желание работать в престижном месте.</w:t>
      </w:r>
    </w:p>
    <w:p w:rsidR="00000000" w:rsidDel="00000000" w:rsidP="00000000" w:rsidRDefault="00000000" w:rsidRPr="00000000" w14:paraId="0000001B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41"/>
        </w:tabs>
        <w:spacing w:after="0" w:before="0" w:line="240" w:lineRule="auto"/>
        <w:ind w:left="216" w:right="29" w:firstLine="141.99999999999994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Стремление найти удачный способ зарабатывать себе на хлеб.</w:t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41"/>
        </w:tabs>
        <w:spacing w:after="0" w:before="62" w:line="240" w:lineRule="auto"/>
        <w:ind w:left="216" w:right="58" w:firstLine="141.99999999999994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Привлекают модные профессии (менеджер, коммерсант, брокер).</w:t>
      </w:r>
    </w:p>
    <w:p w:rsidR="00000000" w:rsidDel="00000000" w:rsidP="00000000" w:rsidRDefault="00000000" w:rsidRPr="00000000" w14:paraId="0000001D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41"/>
        </w:tabs>
        <w:spacing w:after="0" w:before="24" w:line="240" w:lineRule="auto"/>
        <w:ind w:left="216" w:firstLine="141.99999999999994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Желание приносить пользу людям.</w:t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41"/>
        </w:tabs>
        <w:spacing w:after="0" w:before="0" w:line="240" w:lineRule="auto"/>
        <w:ind w:left="216" w:right="67" w:firstLine="141.99999999999994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Интерес к материальной стороне профессиональной деятельности.</w:t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41"/>
        </w:tabs>
        <w:spacing w:after="0" w:before="53" w:line="240" w:lineRule="auto"/>
        <w:ind w:left="216" w:right="91" w:firstLine="141.99999999999994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Привлекают внешние свойства профессии (быть в центре внимания, иметь возможность путешествовать, носить специальную форму одежды).</w:t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87.0" w:type="dxa"/>
        <w:jc w:val="left"/>
        <w:tblInd w:w="22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"/>
        <w:gridCol w:w="915"/>
        <w:gridCol w:w="914"/>
        <w:gridCol w:w="915"/>
        <w:gridCol w:w="914"/>
        <w:gridCol w:w="915"/>
        <w:tblGridChange w:id="0">
          <w:tblGrid>
            <w:gridCol w:w="914"/>
            <w:gridCol w:w="915"/>
            <w:gridCol w:w="914"/>
            <w:gridCol w:w="915"/>
            <w:gridCol w:w="914"/>
            <w:gridCol w:w="915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ОТВЕТЫ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ОТВЕТЫ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ОТВЕТЫ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34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Лист ответов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Интерпретация анкеты мотивов выбора профессии.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" w:right="250" w:firstLine="370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Подсчитать количество плюсов в каждом столбце (А, Б, В) отдельно. Наибольшее количество плюсов означает:</w:t>
      </w:r>
    </w:p>
    <w:p w:rsidR="00000000" w:rsidDel="00000000" w:rsidP="00000000" w:rsidRDefault="00000000" w:rsidRPr="00000000" w14:paraId="00000060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"/>
        </w:tabs>
        <w:spacing w:after="0" w:before="0" w:line="240" w:lineRule="auto"/>
        <w:ind w:left="0" w:right="269" w:firstLine="360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 столбце А - преобладают мотивы выбора престижной профессии, ярко выражено стремление занять видное положение в обществе, реализовать свой высокий уровень притязаний;</w:t>
      </w:r>
    </w:p>
    <w:p w:rsidR="00000000" w:rsidDel="00000000" w:rsidP="00000000" w:rsidRDefault="00000000" w:rsidRPr="00000000" w14:paraId="00000061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"/>
        </w:tabs>
        <w:spacing w:after="0" w:before="0" w:line="240" w:lineRule="auto"/>
        <w:ind w:left="0" w:right="293" w:firstLine="360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 столбце Б - больше привлекает материальное благополучие, желание заработать;</w:t>
      </w:r>
    </w:p>
    <w:p w:rsidR="00000000" w:rsidDel="00000000" w:rsidP="00000000" w:rsidRDefault="00000000" w:rsidRPr="00000000" w14:paraId="00000062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1"/>
        </w:tabs>
        <w:spacing w:after="0" w:before="34" w:line="240" w:lineRule="auto"/>
        <w:ind w:left="0" w:right="312" w:firstLine="360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в столбце В - стремление к творческой работе, интерес к новым технологиям, приобретению необходимых навыков и умений, которых требует избираемая профессия.</w:t>
      </w:r>
    </w:p>
    <w:p w:rsidR="00000000" w:rsidDel="00000000" w:rsidP="00000000" w:rsidRDefault="00000000" w:rsidRPr="00000000" w14:paraId="000000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0288168"/>
      <w:numFmt w:val="bullet"/>
      <w:lvlText w:val="•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