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81A" w:rsidRPr="00553AC0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КАК СПРАВИТЬСЯ С ГНЕВОМ ИЛИ АГРЕССИВНЫМ ПОВЕДЕНИЕМ?</w:t>
      </w:r>
    </w:p>
    <w:p w:rsidR="007E181A" w:rsidRPr="00553AC0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Оцените обстановку.</w:t>
      </w:r>
    </w:p>
    <w:p w:rsidR="007E181A" w:rsidRPr="00553AC0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AC0">
        <w:rPr>
          <w:rFonts w:ascii="Times New Roman" w:hAnsi="Times New Roman" w:cs="Times New Roman"/>
          <w:sz w:val="28"/>
          <w:szCs w:val="28"/>
        </w:rPr>
        <w:t>Если близкий человек слышит вас, может контролировать свои эмоции:</w:t>
      </w:r>
    </w:p>
    <w:p w:rsidR="007E181A" w:rsidRPr="00553AC0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- не вовлекайтесь в конфликт, наблюдайте за своим эмоциональным состоянием. Помните о том, что эти реакции могут не иметь отношения напрямую к вам, а являться следствием травмирующего опыта;</w:t>
      </w:r>
    </w:p>
    <w:p w:rsidR="007E181A" w:rsidRPr="00553AC0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- Вы можете сказать о ваших чувствах через Я-сообщения, не обвинять, предложить прервать дискуссию («Когда на меня повышают голос, мне становится страшно/я злюсь и теряю контроль/ мне не хочется продолжать разговор. Может быть вернемся к этому разговору позже?»)</w:t>
      </w:r>
    </w:p>
    <w:p w:rsidR="007E181A" w:rsidRPr="00553AC0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- Когда вы оба спокойны, можете договориться с близким о системе тайм-аута. Для этого заключите соглашение:</w:t>
      </w:r>
    </w:p>
    <w:p w:rsidR="007E181A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 xml:space="preserve">* любой из вас в любой момент может потребовать перерыв </w:t>
      </w:r>
      <w:proofErr w:type="gramStart"/>
      <w:r w:rsidRPr="00553AC0">
        <w:rPr>
          <w:rFonts w:ascii="Times New Roman" w:hAnsi="Times New Roman" w:cs="Times New Roman"/>
          <w:sz w:val="28"/>
          <w:szCs w:val="28"/>
        </w:rPr>
        <w:t>в разговоре</w:t>
      </w:r>
      <w:proofErr w:type="gramEnd"/>
      <w:r w:rsidRPr="00553AC0">
        <w:rPr>
          <w:rFonts w:ascii="Times New Roman" w:hAnsi="Times New Roman" w:cs="Times New Roman"/>
          <w:sz w:val="28"/>
          <w:szCs w:val="28"/>
        </w:rPr>
        <w:t xml:space="preserve"> и вы прерветесь;</w:t>
      </w:r>
    </w:p>
    <w:p w:rsidR="007E181A" w:rsidRPr="00553AC0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* есть определенное слово или сигнал, которым вы будете давать понять, что нужен перерыв;</w:t>
      </w:r>
    </w:p>
    <w:p w:rsidR="007E181A" w:rsidRPr="00553AC0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*вы будете посвящать близкого в то, где и как проведете перерыв и когда вернетесь.</w:t>
      </w:r>
    </w:p>
    <w:p w:rsidR="007E181A" w:rsidRPr="00553AC0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</w:t>
      </w:r>
      <w:r w:rsidRPr="00553AC0">
        <w:rPr>
          <w:rFonts w:ascii="Times New Roman" w:hAnsi="Times New Roman" w:cs="Times New Roman"/>
          <w:sz w:val="28"/>
          <w:szCs w:val="28"/>
        </w:rPr>
        <w:t>о время такого перерыва подумайте, как разобраться с возникшей проблемой. А когда вернетесь к разговору, используйте навыки эффективного общения (например, говорите о своих чувствах, не обвиняйте).</w:t>
      </w:r>
    </w:p>
    <w:p w:rsidR="007E181A" w:rsidRPr="00553AC0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181A" w:rsidRPr="00553AC0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 xml:space="preserve"> Если человек не слышит вас, смотрит словно через пелену, угрожает, не контролирует свою злость, применяет физическую силу это опасно!</w:t>
      </w:r>
    </w:p>
    <w:p w:rsidR="007E181A" w:rsidRPr="00553AC0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- Немедленно прекратите взаимодействие.</w:t>
      </w:r>
    </w:p>
    <w:p w:rsidR="007E181A" w:rsidRPr="00553AC0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- Уходите в безопасное место.</w:t>
      </w:r>
    </w:p>
    <w:p w:rsidR="007E181A" w:rsidRPr="00553AC0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- Если в семье есть дети, убедитесь, что они находятся в безопасности.</w:t>
      </w:r>
    </w:p>
    <w:p w:rsidR="007E181A" w:rsidRPr="00553AC0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- Обратитесь за помощью и поддержкой к близким, друзьям, в социальные службы.</w:t>
      </w:r>
    </w:p>
    <w:p w:rsidR="007E181A" w:rsidRPr="00553AC0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- В случае физического насилия зовите на помощь, звоните в полицию.</w:t>
      </w:r>
    </w:p>
    <w:p w:rsidR="007E181A" w:rsidRPr="003400BA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E181A" w:rsidRPr="00B01BF4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400BA">
        <w:rPr>
          <w:rFonts w:ascii="Times New Roman" w:hAnsi="Times New Roman" w:cs="Times New Roman"/>
          <w:b/>
          <w:sz w:val="28"/>
          <w:szCs w:val="28"/>
        </w:rPr>
        <w:lastRenderedPageBreak/>
        <w:t>Помните, в этом случае, ваша безопасность – самое главное!</w:t>
      </w:r>
    </w:p>
    <w:p w:rsidR="007E181A" w:rsidRPr="00553AC0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AC0">
        <w:rPr>
          <w:rFonts w:ascii="Times New Roman" w:hAnsi="Times New Roman" w:cs="Times New Roman"/>
          <w:sz w:val="28"/>
          <w:szCs w:val="28"/>
        </w:rPr>
        <w:t>КАК ПОМОЧЬ СЕБЕ?</w:t>
      </w:r>
    </w:p>
    <w:p w:rsidR="007E181A" w:rsidRPr="00553AC0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Когда у кого-то посттравматический синдром, это может изменить семейную жизнь. Вы можете чувствовать страх и разочарование из-за изменений, которые Вы видите в своем любимом человеке. Вы также можете злиться из-за того, что происходит с Вашей семьей, или задаваться вопросом, вернется ли все когда-нибудь на круги своя. Можете чувствовать вину или отчаяние. Все эти чувства нормальны, но они могут истощать и изматывать.</w:t>
      </w:r>
    </w:p>
    <w:p w:rsidR="007E181A" w:rsidRPr="00553AC0" w:rsidRDefault="007E181A" w:rsidP="007E181A">
      <w:pPr>
        <w:tabs>
          <w:tab w:val="left" w:pos="1248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Важно заботиться о себе, иначе может оказаться, что Вы не в состоянии помогать близкому, да и вам нужна серьезная помощь.</w:t>
      </w:r>
    </w:p>
    <w:p w:rsidR="007F18AE" w:rsidRDefault="007F18AE" w:rsidP="007E181A">
      <w:bookmarkStart w:id="0" w:name="_GoBack"/>
      <w:bookmarkEnd w:id="0"/>
    </w:p>
    <w:sectPr w:rsidR="007F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22"/>
    <w:rsid w:val="00073222"/>
    <w:rsid w:val="007E181A"/>
    <w:rsid w:val="007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A818D-B1E6-4E88-AEF7-75FE3CC7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2024-02-05T01:03:00Z</dcterms:created>
  <dcterms:modified xsi:type="dcterms:W3CDTF">2024-02-05T01:03:00Z</dcterms:modified>
</cp:coreProperties>
</file>