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2D1" w:rsidRDefault="00D52AE3" w:rsidP="00AB2E93">
      <w:pPr>
        <w:pStyle w:val="p7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  <w:r w:rsidRPr="005102D1">
        <w:rPr>
          <w:rStyle w:val="s1"/>
          <w:b/>
          <w:bCs/>
          <w:color w:val="000000"/>
          <w:sz w:val="28"/>
          <w:szCs w:val="28"/>
        </w:rPr>
        <w:object w:dxaOrig="11906" w:dyaOrig="168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614.25pt;height:842.25pt" o:ole="">
            <v:imagedata r:id="rId4" o:title=""/>
          </v:shape>
          <o:OLEObject Type="Embed" ProgID="Word.Document.12" ShapeID="_x0000_i1032" DrawAspect="Content" ObjectID="_1762943803" r:id="rId5"/>
        </w:object>
      </w:r>
    </w:p>
    <w:p w:rsidR="005102D1" w:rsidRDefault="005102D1" w:rsidP="00AB2E93">
      <w:pPr>
        <w:pStyle w:val="p7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</w:p>
    <w:p w:rsidR="00AB2E93" w:rsidRPr="00AB2E93" w:rsidRDefault="00AB2E93" w:rsidP="00AB2E93">
      <w:pPr>
        <w:pStyle w:val="p7"/>
        <w:shd w:val="clear" w:color="auto" w:fill="FFFFFF"/>
        <w:jc w:val="center"/>
        <w:rPr>
          <w:color w:val="000000"/>
          <w:sz w:val="18"/>
          <w:szCs w:val="18"/>
        </w:rPr>
      </w:pPr>
      <w:r w:rsidRPr="00AB2E93">
        <w:rPr>
          <w:rStyle w:val="s1"/>
          <w:b/>
          <w:bCs/>
          <w:color w:val="000000"/>
          <w:sz w:val="28"/>
          <w:szCs w:val="28"/>
        </w:rPr>
        <w:t>Перечень нормативно-правовой документации, которыми рекомендуется руководствоваться при реализации мероприятий по профилактике жестокого обращения с детьми:</w:t>
      </w:r>
    </w:p>
    <w:p w:rsidR="00AB2E93" w:rsidRPr="00AB2E93" w:rsidRDefault="00AB2E93" w:rsidP="00AB2E93">
      <w:pPr>
        <w:pStyle w:val="p12"/>
        <w:shd w:val="clear" w:color="auto" w:fill="FFFFFF"/>
        <w:ind w:left="720" w:hanging="360"/>
        <w:jc w:val="both"/>
        <w:rPr>
          <w:color w:val="000000"/>
          <w:sz w:val="18"/>
          <w:szCs w:val="18"/>
        </w:rPr>
      </w:pPr>
      <w:r w:rsidRPr="00AB2E93">
        <w:rPr>
          <w:rStyle w:val="s8"/>
          <w:color w:val="000000"/>
          <w:sz w:val="28"/>
          <w:szCs w:val="28"/>
        </w:rPr>
        <w:t>1.</w:t>
      </w:r>
      <w:r w:rsidRPr="00AB2E93">
        <w:rPr>
          <w:rStyle w:val="s8"/>
          <w:rFonts w:eastAsia="Arial Unicode MS"/>
          <w:color w:val="000000"/>
          <w:sz w:val="28"/>
          <w:szCs w:val="28"/>
        </w:rPr>
        <w:t>​</w:t>
      </w:r>
      <w:r w:rsidRPr="00AB2E93">
        <w:rPr>
          <w:rStyle w:val="s8"/>
          <w:color w:val="000000"/>
          <w:sz w:val="28"/>
          <w:szCs w:val="28"/>
        </w:rPr>
        <w:t> </w:t>
      </w:r>
      <w:r w:rsidRPr="00AB2E93">
        <w:rPr>
          <w:color w:val="000000"/>
          <w:sz w:val="28"/>
          <w:szCs w:val="28"/>
        </w:rPr>
        <w:t>Конвенция о правах ребенка Принята резолюцией 44/25 Генеральной Ассамблеи от 20 ноября 1989 года. Вступила в силу 2 сентября 1990 г. (ст. 6,8, 16, 27, 28, 29, 30).</w:t>
      </w:r>
    </w:p>
    <w:p w:rsidR="00AB2E93" w:rsidRPr="00AB2E93" w:rsidRDefault="00AB2E93" w:rsidP="00AB2E93">
      <w:pPr>
        <w:pStyle w:val="p12"/>
        <w:shd w:val="clear" w:color="auto" w:fill="FFFFFF"/>
        <w:ind w:left="720" w:hanging="360"/>
        <w:jc w:val="both"/>
        <w:rPr>
          <w:color w:val="000000"/>
          <w:sz w:val="18"/>
          <w:szCs w:val="18"/>
        </w:rPr>
      </w:pPr>
      <w:r w:rsidRPr="00AB2E93">
        <w:rPr>
          <w:rStyle w:val="s8"/>
          <w:color w:val="000000"/>
          <w:sz w:val="28"/>
          <w:szCs w:val="28"/>
        </w:rPr>
        <w:t>2.</w:t>
      </w:r>
      <w:r w:rsidRPr="00AB2E93">
        <w:rPr>
          <w:rStyle w:val="s8"/>
          <w:rFonts w:eastAsia="Arial Unicode MS"/>
          <w:color w:val="000000"/>
          <w:sz w:val="28"/>
          <w:szCs w:val="28"/>
        </w:rPr>
        <w:t>​</w:t>
      </w:r>
      <w:r w:rsidRPr="00AB2E93">
        <w:rPr>
          <w:rStyle w:val="s8"/>
          <w:color w:val="000000"/>
          <w:sz w:val="28"/>
          <w:szCs w:val="28"/>
        </w:rPr>
        <w:t> </w:t>
      </w:r>
      <w:r w:rsidRPr="00AB2E93">
        <w:rPr>
          <w:color w:val="000000"/>
          <w:sz w:val="28"/>
          <w:szCs w:val="28"/>
        </w:rPr>
        <w:t>Декларация принципов толерантности ООН и ЮНЕСКО 1995 г.</w:t>
      </w:r>
    </w:p>
    <w:p w:rsidR="00AB2E93" w:rsidRPr="00AB2E93" w:rsidRDefault="00AB2E93" w:rsidP="00AB2E93">
      <w:pPr>
        <w:pStyle w:val="p12"/>
        <w:shd w:val="clear" w:color="auto" w:fill="FFFFFF"/>
        <w:ind w:left="720" w:hanging="360"/>
        <w:jc w:val="both"/>
        <w:rPr>
          <w:color w:val="000000"/>
          <w:sz w:val="18"/>
          <w:szCs w:val="18"/>
        </w:rPr>
      </w:pPr>
      <w:r w:rsidRPr="00AB2E93">
        <w:rPr>
          <w:rStyle w:val="s8"/>
          <w:color w:val="000000"/>
          <w:sz w:val="28"/>
          <w:szCs w:val="28"/>
        </w:rPr>
        <w:t>3.</w:t>
      </w:r>
      <w:r w:rsidRPr="00AB2E93">
        <w:rPr>
          <w:rStyle w:val="s8"/>
          <w:rFonts w:eastAsia="Arial Unicode MS"/>
          <w:color w:val="000000"/>
          <w:sz w:val="28"/>
          <w:szCs w:val="28"/>
        </w:rPr>
        <w:t>​</w:t>
      </w:r>
      <w:r w:rsidRPr="00AB2E93">
        <w:rPr>
          <w:rStyle w:val="s8"/>
          <w:color w:val="000000"/>
          <w:sz w:val="28"/>
          <w:szCs w:val="28"/>
        </w:rPr>
        <w:t> </w:t>
      </w:r>
      <w:r w:rsidRPr="00AB2E93">
        <w:rPr>
          <w:color w:val="000000"/>
          <w:sz w:val="28"/>
          <w:szCs w:val="28"/>
        </w:rPr>
        <w:t>Конституция Российской Федерации от 12 декабря 1993 г.</w:t>
      </w:r>
    </w:p>
    <w:p w:rsidR="00AB2E93" w:rsidRPr="00AB2E93" w:rsidRDefault="00AB2E93" w:rsidP="00AB2E93">
      <w:pPr>
        <w:pStyle w:val="p12"/>
        <w:shd w:val="clear" w:color="auto" w:fill="FFFFFF"/>
        <w:ind w:left="720" w:hanging="360"/>
        <w:jc w:val="both"/>
        <w:rPr>
          <w:color w:val="000000"/>
          <w:sz w:val="18"/>
          <w:szCs w:val="18"/>
        </w:rPr>
      </w:pPr>
      <w:r w:rsidRPr="00AB2E93">
        <w:rPr>
          <w:rStyle w:val="s8"/>
          <w:color w:val="000000"/>
          <w:sz w:val="28"/>
          <w:szCs w:val="28"/>
        </w:rPr>
        <w:t>4.</w:t>
      </w:r>
      <w:r w:rsidRPr="00AB2E93">
        <w:rPr>
          <w:rStyle w:val="s8"/>
          <w:rFonts w:eastAsia="Arial Unicode MS"/>
          <w:color w:val="000000"/>
          <w:sz w:val="28"/>
          <w:szCs w:val="28"/>
        </w:rPr>
        <w:t>​</w:t>
      </w:r>
      <w:r w:rsidRPr="00AB2E93">
        <w:rPr>
          <w:rStyle w:val="s8"/>
          <w:color w:val="000000"/>
          <w:sz w:val="28"/>
          <w:szCs w:val="28"/>
        </w:rPr>
        <w:t> </w:t>
      </w:r>
      <w:r w:rsidRPr="00AB2E93">
        <w:rPr>
          <w:color w:val="000000"/>
          <w:sz w:val="28"/>
          <w:szCs w:val="28"/>
        </w:rPr>
        <w:t>Уголовный кодекс РФ .</w:t>
      </w:r>
    </w:p>
    <w:p w:rsidR="00AB2E93" w:rsidRPr="00AB2E93" w:rsidRDefault="00AB2E93" w:rsidP="00AB2E93">
      <w:pPr>
        <w:pStyle w:val="p12"/>
        <w:shd w:val="clear" w:color="auto" w:fill="FFFFFF"/>
        <w:ind w:left="720" w:hanging="360"/>
        <w:jc w:val="both"/>
        <w:rPr>
          <w:color w:val="000000"/>
          <w:sz w:val="18"/>
          <w:szCs w:val="18"/>
        </w:rPr>
      </w:pPr>
      <w:r w:rsidRPr="00AB2E93">
        <w:rPr>
          <w:rStyle w:val="s8"/>
          <w:color w:val="000000"/>
          <w:sz w:val="28"/>
          <w:szCs w:val="28"/>
        </w:rPr>
        <w:t>5.</w:t>
      </w:r>
      <w:r w:rsidRPr="00AB2E93">
        <w:rPr>
          <w:rStyle w:val="s8"/>
          <w:rFonts w:eastAsia="Arial Unicode MS"/>
          <w:color w:val="000000"/>
          <w:sz w:val="28"/>
          <w:szCs w:val="28"/>
        </w:rPr>
        <w:t>​</w:t>
      </w:r>
      <w:r w:rsidRPr="00AB2E93">
        <w:rPr>
          <w:rStyle w:val="s8"/>
          <w:color w:val="000000"/>
          <w:sz w:val="28"/>
          <w:szCs w:val="28"/>
        </w:rPr>
        <w:t> </w:t>
      </w:r>
      <w:r w:rsidRPr="00AB2E93">
        <w:rPr>
          <w:color w:val="000000"/>
          <w:sz w:val="28"/>
          <w:szCs w:val="28"/>
        </w:rPr>
        <w:t>Трудовой кодекс РФ от 30.12.2001 N 197-ФЗ (ред. от 30.12.2015).</w:t>
      </w:r>
    </w:p>
    <w:p w:rsidR="00AB2E93" w:rsidRPr="00AB2E93" w:rsidRDefault="00AB2E93" w:rsidP="00AB2E93">
      <w:pPr>
        <w:pStyle w:val="p12"/>
        <w:shd w:val="clear" w:color="auto" w:fill="FFFFFF"/>
        <w:ind w:left="720" w:hanging="360"/>
        <w:jc w:val="both"/>
        <w:rPr>
          <w:color w:val="000000"/>
          <w:sz w:val="18"/>
          <w:szCs w:val="18"/>
        </w:rPr>
      </w:pPr>
      <w:r w:rsidRPr="00AB2E93">
        <w:rPr>
          <w:rStyle w:val="s8"/>
          <w:color w:val="000000"/>
          <w:sz w:val="28"/>
          <w:szCs w:val="28"/>
        </w:rPr>
        <w:t>6.</w:t>
      </w:r>
      <w:r w:rsidRPr="00AB2E93">
        <w:rPr>
          <w:rStyle w:val="s8"/>
          <w:rFonts w:eastAsia="Arial Unicode MS"/>
          <w:color w:val="000000"/>
          <w:sz w:val="28"/>
          <w:szCs w:val="28"/>
        </w:rPr>
        <w:t>​</w:t>
      </w:r>
      <w:r w:rsidRPr="00AB2E93">
        <w:rPr>
          <w:rStyle w:val="s8"/>
          <w:color w:val="000000"/>
          <w:sz w:val="28"/>
          <w:szCs w:val="28"/>
        </w:rPr>
        <w:t> </w:t>
      </w:r>
      <w:r w:rsidRPr="00AB2E93">
        <w:rPr>
          <w:color w:val="000000"/>
          <w:sz w:val="28"/>
          <w:szCs w:val="28"/>
        </w:rPr>
        <w:t>Административный кодекс РФ (ст.164 «О правах и обязанностях родителей»).</w:t>
      </w:r>
    </w:p>
    <w:p w:rsidR="00AB2E93" w:rsidRPr="00AB2E93" w:rsidRDefault="00AB2E93" w:rsidP="00AB2E93">
      <w:pPr>
        <w:pStyle w:val="p12"/>
        <w:shd w:val="clear" w:color="auto" w:fill="FFFFFF"/>
        <w:ind w:left="720" w:hanging="360"/>
        <w:jc w:val="both"/>
        <w:rPr>
          <w:color w:val="000000"/>
          <w:sz w:val="18"/>
          <w:szCs w:val="18"/>
        </w:rPr>
      </w:pPr>
      <w:r w:rsidRPr="00AB2E93">
        <w:rPr>
          <w:rStyle w:val="s8"/>
          <w:color w:val="000000"/>
          <w:sz w:val="28"/>
          <w:szCs w:val="28"/>
        </w:rPr>
        <w:t>7.</w:t>
      </w:r>
      <w:r w:rsidRPr="00AB2E93">
        <w:rPr>
          <w:rStyle w:val="s8"/>
          <w:rFonts w:eastAsia="Arial Unicode MS"/>
          <w:color w:val="000000"/>
          <w:sz w:val="28"/>
          <w:szCs w:val="28"/>
        </w:rPr>
        <w:t>​</w:t>
      </w:r>
      <w:r w:rsidRPr="00AB2E93">
        <w:rPr>
          <w:rStyle w:val="s8"/>
          <w:color w:val="000000"/>
          <w:sz w:val="28"/>
          <w:szCs w:val="28"/>
        </w:rPr>
        <w:t> </w:t>
      </w:r>
      <w:r w:rsidRPr="00AB2E93">
        <w:rPr>
          <w:color w:val="000000"/>
          <w:sz w:val="28"/>
          <w:szCs w:val="28"/>
        </w:rPr>
        <w:t>Семейный кодекс Российской Федерации от 29 декабря 1995 г. N 223-ФЗ с изменениями от 15 ноября 1997г., 27 июня 1998г., 2 января 2000г., 22 августа, 28 декабря 2004г.</w:t>
      </w:r>
    </w:p>
    <w:p w:rsidR="00AB2E93" w:rsidRPr="00AB2E93" w:rsidRDefault="00AB2E93" w:rsidP="00AB2E93">
      <w:pPr>
        <w:pStyle w:val="p12"/>
        <w:shd w:val="clear" w:color="auto" w:fill="FFFFFF"/>
        <w:ind w:left="720" w:hanging="360"/>
        <w:jc w:val="both"/>
        <w:rPr>
          <w:color w:val="000000"/>
          <w:sz w:val="18"/>
          <w:szCs w:val="18"/>
        </w:rPr>
      </w:pPr>
      <w:r w:rsidRPr="00AB2E93">
        <w:rPr>
          <w:rStyle w:val="s8"/>
          <w:color w:val="000000"/>
          <w:sz w:val="28"/>
          <w:szCs w:val="28"/>
        </w:rPr>
        <w:t>8.</w:t>
      </w:r>
      <w:r w:rsidRPr="00AB2E93">
        <w:rPr>
          <w:rStyle w:val="s8"/>
          <w:rFonts w:eastAsia="Arial Unicode MS"/>
          <w:color w:val="000000"/>
          <w:sz w:val="28"/>
          <w:szCs w:val="28"/>
        </w:rPr>
        <w:t>​</w:t>
      </w:r>
      <w:r w:rsidRPr="00AB2E93">
        <w:rPr>
          <w:rStyle w:val="s8"/>
          <w:color w:val="000000"/>
          <w:sz w:val="28"/>
          <w:szCs w:val="28"/>
        </w:rPr>
        <w:t> </w:t>
      </w:r>
      <w:r w:rsidRPr="00AB2E93">
        <w:rPr>
          <w:color w:val="000000"/>
          <w:sz w:val="28"/>
          <w:szCs w:val="28"/>
        </w:rPr>
        <w:t>Федеральный закон от 24.07.1998  №124-ФЗ «Об основных гарантиях прав ребенка в Российской Федерации» (с изменениями от 20.07.2000г.) ст.14.</w:t>
      </w:r>
    </w:p>
    <w:p w:rsidR="00AB2E93" w:rsidRPr="00AB2E93" w:rsidRDefault="00AB2E93" w:rsidP="00AB2E93">
      <w:pPr>
        <w:pStyle w:val="p12"/>
        <w:shd w:val="clear" w:color="auto" w:fill="FFFFFF"/>
        <w:ind w:left="720" w:hanging="360"/>
        <w:jc w:val="both"/>
        <w:rPr>
          <w:color w:val="000000"/>
          <w:sz w:val="18"/>
          <w:szCs w:val="18"/>
        </w:rPr>
      </w:pPr>
      <w:r w:rsidRPr="00AB2E93">
        <w:rPr>
          <w:rStyle w:val="s8"/>
          <w:color w:val="000000"/>
          <w:sz w:val="28"/>
          <w:szCs w:val="28"/>
        </w:rPr>
        <w:t>9.</w:t>
      </w:r>
      <w:r w:rsidRPr="00AB2E93">
        <w:rPr>
          <w:rStyle w:val="s8"/>
          <w:rFonts w:eastAsia="Arial Unicode MS"/>
          <w:color w:val="000000"/>
          <w:sz w:val="28"/>
          <w:szCs w:val="28"/>
        </w:rPr>
        <w:t>​</w:t>
      </w:r>
      <w:r w:rsidRPr="00AB2E93">
        <w:rPr>
          <w:rStyle w:val="s8"/>
          <w:color w:val="000000"/>
          <w:sz w:val="28"/>
          <w:szCs w:val="28"/>
        </w:rPr>
        <w:t> </w:t>
      </w:r>
      <w:hyperlink r:id="rId6" w:history="1">
        <w:r w:rsidRPr="00AB2E93">
          <w:rPr>
            <w:rStyle w:val="s9"/>
            <w:b/>
            <w:bCs/>
            <w:color w:val="0000FF"/>
            <w:sz w:val="28"/>
            <w:szCs w:val="28"/>
          </w:rPr>
          <w:t>Федеральный закон РФ № 120</w:t>
        </w:r>
      </w:hyperlink>
      <w:r w:rsidRPr="00AB2E93">
        <w:rPr>
          <w:color w:val="000000"/>
          <w:sz w:val="28"/>
          <w:szCs w:val="28"/>
        </w:rPr>
        <w:t> от 24.06.1999г. «Об основах  системы  профилактики  безнадзорности  и правонарушений  несовершеннолетних».</w:t>
      </w:r>
    </w:p>
    <w:p w:rsidR="00AB2E93" w:rsidRPr="00AB2E93" w:rsidRDefault="00AB2E93" w:rsidP="00AB2E93">
      <w:pPr>
        <w:pStyle w:val="p12"/>
        <w:shd w:val="clear" w:color="auto" w:fill="FFFFFF"/>
        <w:ind w:left="720" w:hanging="360"/>
        <w:jc w:val="both"/>
        <w:rPr>
          <w:color w:val="000000"/>
          <w:sz w:val="18"/>
          <w:szCs w:val="18"/>
        </w:rPr>
      </w:pPr>
      <w:r w:rsidRPr="00AB2E93">
        <w:rPr>
          <w:rStyle w:val="s8"/>
          <w:color w:val="000000"/>
          <w:sz w:val="28"/>
          <w:szCs w:val="28"/>
        </w:rPr>
        <w:t>10.</w:t>
      </w:r>
      <w:r w:rsidRPr="00AB2E93">
        <w:rPr>
          <w:rStyle w:val="s8"/>
          <w:rFonts w:eastAsia="Arial Unicode MS"/>
          <w:color w:val="000000"/>
          <w:sz w:val="28"/>
          <w:szCs w:val="28"/>
        </w:rPr>
        <w:t>​</w:t>
      </w:r>
      <w:r w:rsidRPr="00AB2E93">
        <w:rPr>
          <w:rStyle w:val="s8"/>
          <w:color w:val="000000"/>
          <w:sz w:val="28"/>
          <w:szCs w:val="28"/>
        </w:rPr>
        <w:t> </w:t>
      </w:r>
      <w:r w:rsidRPr="00AB2E93">
        <w:rPr>
          <w:color w:val="000000"/>
          <w:sz w:val="28"/>
          <w:szCs w:val="28"/>
        </w:rPr>
        <w:t>Федеральный закон от 29 декабря 2010 г. N 436-ФЗ «О защите детей от информации, причиняющей вред их здоровью и развитию».</w:t>
      </w:r>
    </w:p>
    <w:p w:rsidR="00AB2E93" w:rsidRPr="00AB2E93" w:rsidRDefault="00AB2E93" w:rsidP="00AB2E93">
      <w:pPr>
        <w:pStyle w:val="p12"/>
        <w:shd w:val="clear" w:color="auto" w:fill="FFFFFF"/>
        <w:ind w:left="720" w:hanging="360"/>
        <w:jc w:val="both"/>
        <w:rPr>
          <w:color w:val="000000"/>
          <w:sz w:val="18"/>
          <w:szCs w:val="18"/>
        </w:rPr>
      </w:pPr>
      <w:r w:rsidRPr="00AB2E93">
        <w:rPr>
          <w:rStyle w:val="s8"/>
          <w:color w:val="000000"/>
          <w:sz w:val="28"/>
          <w:szCs w:val="28"/>
        </w:rPr>
        <w:t>11.</w:t>
      </w:r>
      <w:r w:rsidRPr="00AB2E93">
        <w:rPr>
          <w:rStyle w:val="s8"/>
          <w:rFonts w:eastAsia="Arial Unicode MS"/>
          <w:color w:val="000000"/>
          <w:sz w:val="28"/>
          <w:szCs w:val="28"/>
        </w:rPr>
        <w:t>​</w:t>
      </w:r>
      <w:r w:rsidRPr="00AB2E93">
        <w:rPr>
          <w:rStyle w:val="s8"/>
          <w:color w:val="000000"/>
          <w:sz w:val="28"/>
          <w:szCs w:val="28"/>
        </w:rPr>
        <w:t> </w:t>
      </w:r>
      <w:r w:rsidRPr="00AB2E93">
        <w:rPr>
          <w:color w:val="000000"/>
          <w:sz w:val="28"/>
          <w:szCs w:val="28"/>
        </w:rPr>
        <w:t>Федеральный закон от 27.07.2010 N 193-ФЗ «</w:t>
      </w:r>
      <w:hyperlink r:id="rId7" w:history="1">
        <w:r w:rsidRPr="00AB2E93">
          <w:rPr>
            <w:rStyle w:val="s9"/>
            <w:b/>
            <w:bCs/>
            <w:color w:val="0000FF"/>
            <w:sz w:val="28"/>
            <w:szCs w:val="28"/>
          </w:rPr>
          <w:t>Об альтернативной процедуре урегулирования споров с участием посредника (процедуре медиации)».</w:t>
        </w:r>
      </w:hyperlink>
    </w:p>
    <w:p w:rsidR="00AB2E93" w:rsidRPr="00AB2E93" w:rsidRDefault="00AB2E93" w:rsidP="00AB2E93">
      <w:pPr>
        <w:pStyle w:val="p12"/>
        <w:shd w:val="clear" w:color="auto" w:fill="FFFFFF"/>
        <w:ind w:left="720" w:hanging="360"/>
        <w:jc w:val="both"/>
        <w:rPr>
          <w:color w:val="000000"/>
          <w:sz w:val="18"/>
          <w:szCs w:val="18"/>
        </w:rPr>
      </w:pPr>
      <w:r w:rsidRPr="00AB2E93">
        <w:rPr>
          <w:rStyle w:val="s8"/>
          <w:color w:val="000000"/>
          <w:sz w:val="28"/>
          <w:szCs w:val="28"/>
        </w:rPr>
        <w:t>12.</w:t>
      </w:r>
      <w:r w:rsidRPr="00AB2E93">
        <w:rPr>
          <w:rStyle w:val="s8"/>
          <w:rFonts w:eastAsia="Arial Unicode MS"/>
          <w:color w:val="000000"/>
          <w:sz w:val="28"/>
          <w:szCs w:val="28"/>
        </w:rPr>
        <w:t>​</w:t>
      </w:r>
      <w:r w:rsidRPr="00AB2E93">
        <w:rPr>
          <w:rStyle w:val="s8"/>
          <w:color w:val="000000"/>
          <w:sz w:val="28"/>
          <w:szCs w:val="28"/>
        </w:rPr>
        <w:t> </w:t>
      </w:r>
      <w:r w:rsidRPr="00AB2E93">
        <w:rPr>
          <w:color w:val="000000"/>
          <w:sz w:val="28"/>
          <w:szCs w:val="28"/>
        </w:rPr>
        <w:t>Указ Президента РФ от 1 июня 2012 г. N 761 «О Национальной стратегии действий в интересах детей на 2012 - 2017 годы».</w:t>
      </w:r>
    </w:p>
    <w:p w:rsidR="00AB2E93" w:rsidRPr="00AB2E93" w:rsidRDefault="00AB2E93" w:rsidP="00AB2E93">
      <w:pPr>
        <w:pStyle w:val="p12"/>
        <w:shd w:val="clear" w:color="auto" w:fill="FFFFFF"/>
        <w:ind w:left="720" w:hanging="360"/>
        <w:jc w:val="both"/>
        <w:rPr>
          <w:color w:val="000000"/>
          <w:sz w:val="18"/>
          <w:szCs w:val="18"/>
        </w:rPr>
      </w:pPr>
      <w:r w:rsidRPr="00AB2E93">
        <w:rPr>
          <w:rStyle w:val="s8"/>
          <w:color w:val="000000"/>
          <w:sz w:val="28"/>
          <w:szCs w:val="28"/>
        </w:rPr>
        <w:t>13.</w:t>
      </w:r>
      <w:r w:rsidRPr="00AB2E93">
        <w:rPr>
          <w:rStyle w:val="s8"/>
          <w:rFonts w:eastAsia="Arial Unicode MS"/>
          <w:color w:val="000000"/>
          <w:sz w:val="28"/>
          <w:szCs w:val="28"/>
        </w:rPr>
        <w:t>​</w:t>
      </w:r>
      <w:r w:rsidRPr="00AB2E93">
        <w:rPr>
          <w:rStyle w:val="s8"/>
          <w:color w:val="000000"/>
          <w:sz w:val="28"/>
          <w:szCs w:val="28"/>
        </w:rPr>
        <w:t> </w:t>
      </w:r>
      <w:r w:rsidRPr="00AB2E93">
        <w:rPr>
          <w:color w:val="000000"/>
          <w:sz w:val="28"/>
          <w:szCs w:val="28"/>
        </w:rPr>
        <w:t>Указ Президента от 19 декабря 2012 г. № 1666 РФ  «О Стратегии государственной национальной политики Российской Федерации на</w:t>
      </w:r>
      <w:r w:rsidRPr="00AB2E93">
        <w:rPr>
          <w:color w:val="000000"/>
          <w:sz w:val="28"/>
          <w:szCs w:val="28"/>
        </w:rPr>
        <w:br/>
        <w:t>период до 2025 года».</w:t>
      </w:r>
    </w:p>
    <w:p w:rsidR="00AB2E93" w:rsidRPr="00AB2E93" w:rsidRDefault="00AB2E93" w:rsidP="00AB2E93">
      <w:pPr>
        <w:pStyle w:val="p12"/>
        <w:shd w:val="clear" w:color="auto" w:fill="FFFFFF"/>
        <w:ind w:left="720" w:hanging="360"/>
        <w:jc w:val="both"/>
        <w:rPr>
          <w:color w:val="000000"/>
          <w:sz w:val="18"/>
          <w:szCs w:val="18"/>
        </w:rPr>
      </w:pPr>
      <w:r w:rsidRPr="00AB2E93">
        <w:rPr>
          <w:rStyle w:val="s8"/>
          <w:color w:val="000000"/>
          <w:sz w:val="28"/>
          <w:szCs w:val="28"/>
        </w:rPr>
        <w:t>14.</w:t>
      </w:r>
      <w:r w:rsidRPr="00AB2E93">
        <w:rPr>
          <w:rStyle w:val="s8"/>
          <w:rFonts w:eastAsia="Arial Unicode MS"/>
          <w:color w:val="000000"/>
          <w:sz w:val="28"/>
          <w:szCs w:val="28"/>
        </w:rPr>
        <w:t>​</w:t>
      </w:r>
      <w:r w:rsidRPr="00AB2E93">
        <w:rPr>
          <w:rStyle w:val="s8"/>
          <w:color w:val="000000"/>
          <w:sz w:val="28"/>
          <w:szCs w:val="28"/>
        </w:rPr>
        <w:t> </w:t>
      </w:r>
      <w:hyperlink r:id="rId8" w:history="1">
        <w:r w:rsidRPr="00AB2E93">
          <w:rPr>
            <w:rStyle w:val="s9"/>
            <w:b/>
            <w:bCs/>
            <w:color w:val="0000FF"/>
            <w:sz w:val="28"/>
            <w:szCs w:val="28"/>
          </w:rPr>
          <w:t>Федеральный закон от 2 декабря 2013 года № 328-ФЗ "О внесении изменений в статью 1 Федерального закона "Об основных гарантиях прав ребенка в Российской Федерации"</w:t>
        </w:r>
      </w:hyperlink>
    </w:p>
    <w:p w:rsidR="00D52AE3" w:rsidRDefault="00D52AE3" w:rsidP="00AB2E93">
      <w:pPr>
        <w:pStyle w:val="p12"/>
        <w:shd w:val="clear" w:color="auto" w:fill="FFFFFF"/>
        <w:ind w:left="720" w:hanging="360"/>
        <w:jc w:val="both"/>
        <w:rPr>
          <w:rStyle w:val="s8"/>
          <w:color w:val="000000"/>
          <w:sz w:val="28"/>
          <w:szCs w:val="28"/>
        </w:rPr>
      </w:pPr>
    </w:p>
    <w:p w:rsidR="00AB2E93" w:rsidRPr="00AB2E93" w:rsidRDefault="00AB2E93" w:rsidP="00AB2E93">
      <w:pPr>
        <w:pStyle w:val="p12"/>
        <w:shd w:val="clear" w:color="auto" w:fill="FFFFFF"/>
        <w:ind w:left="720" w:hanging="360"/>
        <w:jc w:val="both"/>
        <w:rPr>
          <w:color w:val="000000"/>
          <w:sz w:val="18"/>
          <w:szCs w:val="18"/>
        </w:rPr>
      </w:pPr>
      <w:r w:rsidRPr="00AB2E93">
        <w:rPr>
          <w:rStyle w:val="s8"/>
          <w:color w:val="000000"/>
          <w:sz w:val="28"/>
          <w:szCs w:val="28"/>
        </w:rPr>
        <w:lastRenderedPageBreak/>
        <w:t>15.</w:t>
      </w:r>
      <w:r w:rsidRPr="00AB2E93">
        <w:rPr>
          <w:rStyle w:val="s8"/>
          <w:rFonts w:eastAsia="Arial Unicode MS"/>
          <w:color w:val="000000"/>
          <w:sz w:val="28"/>
          <w:szCs w:val="28"/>
        </w:rPr>
        <w:t>​</w:t>
      </w:r>
      <w:r w:rsidRPr="00AB2E93">
        <w:rPr>
          <w:rStyle w:val="s8"/>
          <w:color w:val="000000"/>
          <w:sz w:val="28"/>
          <w:szCs w:val="28"/>
        </w:rPr>
        <w:t> </w:t>
      </w:r>
      <w:hyperlink r:id="rId9" w:history="1">
        <w:r w:rsidRPr="00AB2E93">
          <w:rPr>
            <w:rStyle w:val="s9"/>
            <w:b/>
            <w:bCs/>
            <w:color w:val="0000FF"/>
            <w:sz w:val="28"/>
            <w:szCs w:val="28"/>
          </w:rPr>
          <w:t>Федеральный закон №273 от 29.12.2012 "Об образовании в РФ"</w:t>
        </w:r>
        <w:proofErr w:type="gramStart"/>
        <w:r w:rsidRPr="00AB2E93">
          <w:rPr>
            <w:rStyle w:val="s9"/>
            <w:b/>
            <w:bCs/>
            <w:color w:val="0000FF"/>
            <w:sz w:val="28"/>
            <w:szCs w:val="28"/>
          </w:rPr>
          <w:t>.</w:t>
        </w:r>
        <w:proofErr w:type="gramEnd"/>
        <w:r w:rsidRPr="00AB2E93">
          <w:rPr>
            <w:rStyle w:val="s9"/>
            <w:b/>
            <w:bCs/>
            <w:color w:val="0000FF"/>
            <w:sz w:val="28"/>
            <w:szCs w:val="28"/>
          </w:rPr>
          <w:t xml:space="preserve"> (</w:t>
        </w:r>
        <w:proofErr w:type="gramStart"/>
        <w:r w:rsidRPr="00AB2E93">
          <w:rPr>
            <w:rStyle w:val="s9"/>
            <w:b/>
            <w:bCs/>
            <w:color w:val="0000FF"/>
            <w:sz w:val="28"/>
            <w:szCs w:val="28"/>
          </w:rPr>
          <w:t>р</w:t>
        </w:r>
        <w:proofErr w:type="gramEnd"/>
        <w:r w:rsidRPr="00AB2E93">
          <w:rPr>
            <w:rStyle w:val="s9"/>
            <w:b/>
            <w:bCs/>
            <w:color w:val="0000FF"/>
            <w:sz w:val="28"/>
            <w:szCs w:val="28"/>
          </w:rPr>
          <w:t>ед.25.11.2013)</w:t>
        </w:r>
        <w:r w:rsidRPr="00AB2E93">
          <w:rPr>
            <w:rStyle w:val="a3"/>
            <w:b/>
            <w:bCs/>
            <w:color w:val="4B6B94"/>
            <w:sz w:val="28"/>
            <w:szCs w:val="28"/>
            <w:u w:val="none"/>
          </w:rPr>
          <w:t>.</w:t>
        </w:r>
      </w:hyperlink>
    </w:p>
    <w:p w:rsidR="00AB2E93" w:rsidRPr="00AB2E93" w:rsidRDefault="00AB2E93" w:rsidP="00AB2E93">
      <w:pPr>
        <w:pStyle w:val="p12"/>
        <w:shd w:val="clear" w:color="auto" w:fill="FFFFFF"/>
        <w:ind w:left="720" w:hanging="360"/>
        <w:jc w:val="both"/>
        <w:rPr>
          <w:color w:val="000000"/>
          <w:sz w:val="18"/>
          <w:szCs w:val="18"/>
        </w:rPr>
      </w:pPr>
      <w:r w:rsidRPr="00AB2E93">
        <w:rPr>
          <w:rStyle w:val="s8"/>
          <w:color w:val="000000"/>
          <w:sz w:val="28"/>
          <w:szCs w:val="28"/>
        </w:rPr>
        <w:t>16.</w:t>
      </w:r>
      <w:r w:rsidRPr="00AB2E93">
        <w:rPr>
          <w:rStyle w:val="s8"/>
          <w:rFonts w:eastAsia="Arial Unicode MS"/>
          <w:color w:val="000000"/>
          <w:sz w:val="28"/>
          <w:szCs w:val="28"/>
        </w:rPr>
        <w:t>​</w:t>
      </w:r>
      <w:r w:rsidRPr="00AB2E93">
        <w:rPr>
          <w:rStyle w:val="s8"/>
          <w:color w:val="000000"/>
          <w:sz w:val="28"/>
          <w:szCs w:val="28"/>
        </w:rPr>
        <w:t> </w:t>
      </w:r>
      <w:r w:rsidRPr="00AB2E93">
        <w:rPr>
          <w:color w:val="000000"/>
          <w:sz w:val="28"/>
          <w:szCs w:val="28"/>
        </w:rPr>
        <w:t>Письмо Департамента воспитания и социализации детей Министерства образования и науки РФ от 27.02.2012 г. № 06-356 «О мерах по профилактике суицидального поведения обучающихся»</w:t>
      </w:r>
    </w:p>
    <w:p w:rsidR="00AB2E93" w:rsidRPr="00AB2E93" w:rsidRDefault="00AB2E93" w:rsidP="00AB2E93">
      <w:pPr>
        <w:pStyle w:val="p12"/>
        <w:shd w:val="clear" w:color="auto" w:fill="FFFFFF"/>
        <w:ind w:left="720" w:hanging="360"/>
        <w:jc w:val="both"/>
        <w:rPr>
          <w:color w:val="000000"/>
          <w:sz w:val="18"/>
          <w:szCs w:val="18"/>
        </w:rPr>
      </w:pPr>
      <w:r w:rsidRPr="00AB2E93">
        <w:rPr>
          <w:rStyle w:val="s8"/>
          <w:color w:val="000000"/>
          <w:sz w:val="28"/>
          <w:szCs w:val="28"/>
        </w:rPr>
        <w:t>17.</w:t>
      </w:r>
      <w:r w:rsidRPr="00AB2E93">
        <w:rPr>
          <w:rStyle w:val="s8"/>
          <w:rFonts w:eastAsia="Arial Unicode MS"/>
          <w:color w:val="000000"/>
          <w:sz w:val="28"/>
          <w:szCs w:val="28"/>
        </w:rPr>
        <w:t>​</w:t>
      </w:r>
      <w:r w:rsidRPr="00AB2E93">
        <w:rPr>
          <w:rStyle w:val="s8"/>
          <w:color w:val="000000"/>
          <w:sz w:val="28"/>
          <w:szCs w:val="28"/>
        </w:rPr>
        <w:t> </w:t>
      </w:r>
      <w:r w:rsidRPr="00AB2E93">
        <w:rPr>
          <w:color w:val="000000"/>
          <w:sz w:val="28"/>
          <w:szCs w:val="28"/>
        </w:rPr>
        <w:t>Порядок формирования и функционирования инновационной инфраструктуры в системе образования Российской Федерации, утверждённый приказом Министерства образования и науки Российской Федерации от 23 июля 2013 г. № 611.</w:t>
      </w:r>
    </w:p>
    <w:p w:rsidR="00AB2E93" w:rsidRPr="00AB2E93" w:rsidRDefault="00AB2E93" w:rsidP="00AB2E93">
      <w:pPr>
        <w:pStyle w:val="p12"/>
        <w:shd w:val="clear" w:color="auto" w:fill="FFFFFF"/>
        <w:ind w:left="720" w:hanging="360"/>
        <w:jc w:val="both"/>
        <w:rPr>
          <w:color w:val="000000"/>
          <w:sz w:val="18"/>
          <w:szCs w:val="18"/>
        </w:rPr>
      </w:pPr>
      <w:r w:rsidRPr="00AB2E93">
        <w:rPr>
          <w:rStyle w:val="s8"/>
          <w:color w:val="000000"/>
          <w:sz w:val="28"/>
          <w:szCs w:val="28"/>
        </w:rPr>
        <w:t>18.</w:t>
      </w:r>
      <w:r w:rsidRPr="00AB2E93">
        <w:rPr>
          <w:rStyle w:val="s8"/>
          <w:rFonts w:eastAsia="Arial Unicode MS"/>
          <w:color w:val="000000"/>
          <w:sz w:val="28"/>
          <w:szCs w:val="28"/>
        </w:rPr>
        <w:t>​</w:t>
      </w:r>
      <w:r w:rsidRPr="00AB2E93">
        <w:rPr>
          <w:rStyle w:val="s8"/>
          <w:color w:val="000000"/>
          <w:sz w:val="28"/>
          <w:szCs w:val="28"/>
        </w:rPr>
        <w:t> </w:t>
      </w:r>
      <w:proofErr w:type="gramStart"/>
      <w:r w:rsidRPr="00AB2E93">
        <w:rPr>
          <w:color w:val="000000"/>
          <w:sz w:val="28"/>
          <w:szCs w:val="28"/>
        </w:rPr>
        <w:t xml:space="preserve">Письмо </w:t>
      </w:r>
      <w:proofErr w:type="spellStart"/>
      <w:r w:rsidRPr="00AB2E93">
        <w:rPr>
          <w:color w:val="000000"/>
          <w:sz w:val="28"/>
          <w:szCs w:val="28"/>
        </w:rPr>
        <w:t>Минобрнауки</w:t>
      </w:r>
      <w:proofErr w:type="spellEnd"/>
      <w:r w:rsidRPr="00AB2E93">
        <w:rPr>
          <w:color w:val="000000"/>
          <w:sz w:val="28"/>
          <w:szCs w:val="28"/>
        </w:rPr>
        <w:t xml:space="preserve"> России от 18.11.2013 N ВК-843/07 «О направлении методических рекомендаций по организации обучения» вместе с «Рекомендациями по организации обучения педагогических работников, работающих с детьми, находящимися в трудной жизненной ситуации, а также родителей (законных представителей) детей по вопросам профилактики суицидального поведения обучающихся, употребления </w:t>
      </w:r>
      <w:proofErr w:type="spellStart"/>
      <w:r w:rsidRPr="00AB2E93">
        <w:rPr>
          <w:color w:val="000000"/>
          <w:sz w:val="28"/>
          <w:szCs w:val="28"/>
        </w:rPr>
        <w:t>психоактивных</w:t>
      </w:r>
      <w:proofErr w:type="spellEnd"/>
      <w:r w:rsidRPr="00AB2E93">
        <w:rPr>
          <w:color w:val="000000"/>
          <w:sz w:val="28"/>
          <w:szCs w:val="28"/>
        </w:rPr>
        <w:t xml:space="preserve"> веществ, распространения </w:t>
      </w:r>
      <w:proofErr w:type="spellStart"/>
      <w:r w:rsidRPr="00AB2E93">
        <w:rPr>
          <w:color w:val="000000"/>
          <w:sz w:val="28"/>
          <w:szCs w:val="28"/>
        </w:rPr>
        <w:t>вич-инфекции</w:t>
      </w:r>
      <w:proofErr w:type="spellEnd"/>
      <w:r w:rsidRPr="00AB2E93">
        <w:rPr>
          <w:color w:val="000000"/>
          <w:sz w:val="28"/>
          <w:szCs w:val="28"/>
        </w:rPr>
        <w:t xml:space="preserve"> и жестокого обращения с детьми» утв. </w:t>
      </w:r>
      <w:proofErr w:type="spellStart"/>
      <w:r w:rsidRPr="00AB2E93">
        <w:rPr>
          <w:color w:val="000000"/>
          <w:sz w:val="28"/>
          <w:szCs w:val="28"/>
        </w:rPr>
        <w:t>Минобрнауки</w:t>
      </w:r>
      <w:proofErr w:type="spellEnd"/>
      <w:r w:rsidRPr="00AB2E93">
        <w:rPr>
          <w:color w:val="000000"/>
          <w:sz w:val="28"/>
          <w:szCs w:val="28"/>
        </w:rPr>
        <w:t xml:space="preserve"> России 18.11.2013 ВК-5.</w:t>
      </w:r>
      <w:proofErr w:type="gramEnd"/>
    </w:p>
    <w:p w:rsidR="00AB2E93" w:rsidRPr="00AB2E93" w:rsidRDefault="00AB2E93" w:rsidP="00AB2E93">
      <w:pPr>
        <w:pStyle w:val="p12"/>
        <w:shd w:val="clear" w:color="auto" w:fill="FFFFFF"/>
        <w:ind w:left="720" w:hanging="360"/>
        <w:jc w:val="both"/>
        <w:rPr>
          <w:color w:val="000000"/>
          <w:sz w:val="18"/>
          <w:szCs w:val="18"/>
        </w:rPr>
      </w:pPr>
      <w:r w:rsidRPr="00AB2E93">
        <w:rPr>
          <w:rStyle w:val="s8"/>
          <w:color w:val="000000"/>
          <w:sz w:val="28"/>
          <w:szCs w:val="28"/>
        </w:rPr>
        <w:t>19.</w:t>
      </w:r>
      <w:r w:rsidRPr="00AB2E93">
        <w:rPr>
          <w:rStyle w:val="s8"/>
          <w:rFonts w:eastAsia="Arial Unicode MS"/>
          <w:color w:val="000000"/>
          <w:sz w:val="28"/>
          <w:szCs w:val="28"/>
        </w:rPr>
        <w:t>​</w:t>
      </w:r>
      <w:r w:rsidRPr="00AB2E93">
        <w:rPr>
          <w:rStyle w:val="s8"/>
          <w:color w:val="000000"/>
          <w:sz w:val="28"/>
          <w:szCs w:val="28"/>
        </w:rPr>
        <w:t> </w:t>
      </w:r>
      <w:r w:rsidRPr="00AB2E93">
        <w:rPr>
          <w:color w:val="000000"/>
          <w:sz w:val="28"/>
          <w:szCs w:val="28"/>
        </w:rPr>
        <w:t xml:space="preserve">Письмо </w:t>
      </w:r>
      <w:proofErr w:type="spellStart"/>
      <w:r w:rsidRPr="00AB2E93">
        <w:rPr>
          <w:color w:val="000000"/>
          <w:sz w:val="28"/>
          <w:szCs w:val="28"/>
        </w:rPr>
        <w:t>Минобрнауки</w:t>
      </w:r>
      <w:proofErr w:type="spellEnd"/>
      <w:r w:rsidRPr="00AB2E93">
        <w:rPr>
          <w:color w:val="000000"/>
          <w:sz w:val="28"/>
          <w:szCs w:val="28"/>
        </w:rPr>
        <w:t xml:space="preserve"> России от 18.11.2013 N ВК-844/07 «О направлении методических рекомендаций по организации служб школьной медиации» (вместе с «Рекомендациями по организации служб школьной медиации в образовательных организациях», утв. </w:t>
      </w:r>
      <w:proofErr w:type="spellStart"/>
      <w:r w:rsidRPr="00AB2E93">
        <w:rPr>
          <w:color w:val="000000"/>
          <w:sz w:val="28"/>
          <w:szCs w:val="28"/>
        </w:rPr>
        <w:t>Минобрнауки</w:t>
      </w:r>
      <w:proofErr w:type="spellEnd"/>
      <w:r w:rsidRPr="00AB2E93">
        <w:rPr>
          <w:color w:val="000000"/>
          <w:sz w:val="28"/>
          <w:szCs w:val="28"/>
        </w:rPr>
        <w:t xml:space="preserve"> России 18.11.2013 N ВК-54/07вн)</w:t>
      </w:r>
    </w:p>
    <w:p w:rsidR="00AB2E93" w:rsidRPr="00AB2E93" w:rsidRDefault="00AB2E93" w:rsidP="00AB2E93">
      <w:pPr>
        <w:pStyle w:val="p12"/>
        <w:shd w:val="clear" w:color="auto" w:fill="FFFFFF"/>
        <w:ind w:left="720" w:hanging="360"/>
        <w:jc w:val="both"/>
        <w:rPr>
          <w:color w:val="000000"/>
          <w:sz w:val="18"/>
          <w:szCs w:val="18"/>
        </w:rPr>
      </w:pPr>
      <w:r w:rsidRPr="00AB2E93">
        <w:rPr>
          <w:rStyle w:val="s8"/>
          <w:color w:val="000000"/>
          <w:sz w:val="28"/>
          <w:szCs w:val="28"/>
        </w:rPr>
        <w:t>20.</w:t>
      </w:r>
      <w:r w:rsidRPr="00AB2E93">
        <w:rPr>
          <w:rStyle w:val="s8"/>
          <w:rFonts w:eastAsia="Arial Unicode MS"/>
          <w:color w:val="000000"/>
          <w:sz w:val="28"/>
          <w:szCs w:val="28"/>
        </w:rPr>
        <w:t>​</w:t>
      </w:r>
      <w:r w:rsidRPr="00AB2E93">
        <w:rPr>
          <w:rStyle w:val="s8"/>
          <w:color w:val="000000"/>
          <w:sz w:val="28"/>
          <w:szCs w:val="28"/>
        </w:rPr>
        <w:t> </w:t>
      </w:r>
      <w:r w:rsidRPr="00AB2E93">
        <w:rPr>
          <w:color w:val="000000"/>
          <w:sz w:val="28"/>
          <w:szCs w:val="28"/>
        </w:rPr>
        <w:t>Приказ Минздрава РФ от 06.05.1998 №148 «О специализированной помощи лицам с кризисными состояниями и суицидальным поведением».</w:t>
      </w:r>
    </w:p>
    <w:p w:rsidR="00AB2E93" w:rsidRPr="00AB2E93" w:rsidRDefault="00AB2E93" w:rsidP="00AB2E93">
      <w:pPr>
        <w:pStyle w:val="p12"/>
        <w:shd w:val="clear" w:color="auto" w:fill="FFFFFF"/>
        <w:ind w:left="720" w:hanging="360"/>
        <w:jc w:val="both"/>
        <w:rPr>
          <w:color w:val="000000"/>
          <w:sz w:val="18"/>
          <w:szCs w:val="18"/>
        </w:rPr>
      </w:pPr>
      <w:r w:rsidRPr="00AB2E93">
        <w:rPr>
          <w:rStyle w:val="s8"/>
          <w:color w:val="000000"/>
          <w:sz w:val="28"/>
          <w:szCs w:val="28"/>
        </w:rPr>
        <w:t>21.</w:t>
      </w:r>
      <w:r w:rsidRPr="00AB2E93">
        <w:rPr>
          <w:rStyle w:val="s8"/>
          <w:rFonts w:eastAsia="Arial Unicode MS"/>
          <w:color w:val="000000"/>
          <w:sz w:val="28"/>
          <w:szCs w:val="28"/>
        </w:rPr>
        <w:t>​</w:t>
      </w:r>
      <w:r w:rsidRPr="00AB2E93">
        <w:rPr>
          <w:rStyle w:val="s8"/>
          <w:color w:val="000000"/>
          <w:sz w:val="28"/>
          <w:szCs w:val="28"/>
        </w:rPr>
        <w:t> </w:t>
      </w:r>
      <w:hyperlink r:id="rId10" w:history="1">
        <w:r w:rsidRPr="00AB2E93">
          <w:rPr>
            <w:rStyle w:val="s8"/>
            <w:b/>
            <w:bCs/>
            <w:color w:val="4B6B94"/>
            <w:sz w:val="27"/>
            <w:szCs w:val="27"/>
          </w:rPr>
          <w:t> </w:t>
        </w:r>
      </w:hyperlink>
      <w:hyperlink r:id="rId11" w:tgtFrame="_blank" w:history="1">
        <w:r w:rsidRPr="00AB2E93">
          <w:rPr>
            <w:rStyle w:val="a3"/>
            <w:b/>
            <w:bCs/>
            <w:color w:val="4B6B94"/>
            <w:sz w:val="27"/>
            <w:szCs w:val="27"/>
            <w:u w:val="none"/>
          </w:rPr>
          <w:t>Приказ Департамента здравоохранения Иркутской области от 27.03.2007 г. N 264 «Об организации психолого-психиатрической помощи населению в чрезвычайных ситуациях».</w:t>
        </w:r>
      </w:hyperlink>
    </w:p>
    <w:p w:rsidR="00AB2E93" w:rsidRPr="00AB2E93" w:rsidRDefault="00AB2E93" w:rsidP="00AB2E93">
      <w:pPr>
        <w:pStyle w:val="p12"/>
        <w:shd w:val="clear" w:color="auto" w:fill="FFFFFF"/>
        <w:ind w:left="720" w:hanging="360"/>
        <w:jc w:val="both"/>
        <w:rPr>
          <w:color w:val="000000"/>
          <w:sz w:val="18"/>
          <w:szCs w:val="18"/>
        </w:rPr>
      </w:pPr>
      <w:r w:rsidRPr="00AB2E93">
        <w:rPr>
          <w:rStyle w:val="s8"/>
          <w:color w:val="000000"/>
          <w:sz w:val="28"/>
          <w:szCs w:val="28"/>
        </w:rPr>
        <w:t>22.</w:t>
      </w:r>
      <w:r w:rsidRPr="00AB2E93">
        <w:rPr>
          <w:rStyle w:val="s8"/>
          <w:rFonts w:eastAsia="Arial Unicode MS"/>
          <w:color w:val="000000"/>
          <w:sz w:val="28"/>
          <w:szCs w:val="28"/>
        </w:rPr>
        <w:t>​</w:t>
      </w:r>
      <w:r w:rsidRPr="00AB2E93">
        <w:rPr>
          <w:rStyle w:val="s8"/>
          <w:color w:val="000000"/>
          <w:sz w:val="28"/>
          <w:szCs w:val="28"/>
        </w:rPr>
        <w:t> </w:t>
      </w:r>
      <w:r w:rsidRPr="00AB2E93">
        <w:rPr>
          <w:color w:val="000000"/>
          <w:sz w:val="28"/>
          <w:szCs w:val="28"/>
        </w:rPr>
        <w:t>Постановление от 17.02.2010. № 18/5-30</w:t>
      </w:r>
      <w:proofErr w:type="gramStart"/>
      <w:r w:rsidRPr="00AB2E93">
        <w:rPr>
          <w:color w:val="000000"/>
          <w:sz w:val="28"/>
          <w:szCs w:val="28"/>
        </w:rPr>
        <w:t xml:space="preserve"> О</w:t>
      </w:r>
      <w:proofErr w:type="gramEnd"/>
      <w:r w:rsidRPr="00AB2E93">
        <w:rPr>
          <w:color w:val="000000"/>
          <w:sz w:val="28"/>
          <w:szCs w:val="28"/>
        </w:rPr>
        <w:t xml:space="preserve"> законе Иркутской области «Об отдельных мерах по защите детей от факторов, негативно влияющих на их физическое, интеллектуальное, психическое, духовное и нравственное развитие в Иркутской области»</w:t>
      </w:r>
    </w:p>
    <w:p w:rsidR="00AB2E93" w:rsidRPr="00AB2E93" w:rsidRDefault="00AB2E93" w:rsidP="00AB2E93">
      <w:pPr>
        <w:pStyle w:val="p12"/>
        <w:shd w:val="clear" w:color="auto" w:fill="FFFFFF"/>
        <w:ind w:left="720" w:hanging="360"/>
        <w:jc w:val="both"/>
        <w:rPr>
          <w:color w:val="000000"/>
          <w:sz w:val="18"/>
          <w:szCs w:val="18"/>
        </w:rPr>
      </w:pPr>
      <w:r w:rsidRPr="00AB2E93">
        <w:rPr>
          <w:rStyle w:val="s8"/>
          <w:color w:val="000000"/>
          <w:sz w:val="28"/>
          <w:szCs w:val="28"/>
        </w:rPr>
        <w:t>23.</w:t>
      </w:r>
      <w:r w:rsidRPr="00AB2E93">
        <w:rPr>
          <w:rStyle w:val="s8"/>
          <w:rFonts w:eastAsia="Arial Unicode MS"/>
          <w:color w:val="000000"/>
          <w:sz w:val="28"/>
          <w:szCs w:val="28"/>
        </w:rPr>
        <w:t>​</w:t>
      </w:r>
      <w:r w:rsidRPr="00AB2E93">
        <w:rPr>
          <w:rStyle w:val="s8"/>
          <w:color w:val="000000"/>
          <w:sz w:val="28"/>
          <w:szCs w:val="28"/>
        </w:rPr>
        <w:t> </w:t>
      </w:r>
      <w:r w:rsidRPr="00AB2E93">
        <w:rPr>
          <w:color w:val="000000"/>
          <w:sz w:val="28"/>
          <w:szCs w:val="28"/>
        </w:rPr>
        <w:t>Письмо министерства образования Иркутской области от 19.05.2010 г. № 55-37-3134/10 «О внедрении превентивных образовательных программ».</w:t>
      </w:r>
    </w:p>
    <w:p w:rsidR="00AB2E93" w:rsidRPr="00AB2E93" w:rsidRDefault="00AB2E93" w:rsidP="00AB2E93">
      <w:pPr>
        <w:pStyle w:val="p12"/>
        <w:shd w:val="clear" w:color="auto" w:fill="FFFFFF"/>
        <w:ind w:left="720" w:hanging="360"/>
        <w:jc w:val="both"/>
        <w:rPr>
          <w:color w:val="000000"/>
          <w:sz w:val="18"/>
          <w:szCs w:val="18"/>
        </w:rPr>
      </w:pPr>
      <w:r w:rsidRPr="00AB2E93">
        <w:rPr>
          <w:rStyle w:val="s8"/>
          <w:color w:val="000000"/>
          <w:sz w:val="28"/>
          <w:szCs w:val="28"/>
        </w:rPr>
        <w:t>24.</w:t>
      </w:r>
      <w:r w:rsidRPr="00AB2E93">
        <w:rPr>
          <w:rStyle w:val="s8"/>
          <w:rFonts w:eastAsia="Arial Unicode MS"/>
          <w:color w:val="000000"/>
          <w:sz w:val="28"/>
          <w:szCs w:val="28"/>
        </w:rPr>
        <w:t>​</w:t>
      </w:r>
      <w:r w:rsidRPr="00AB2E93">
        <w:rPr>
          <w:rStyle w:val="s8"/>
          <w:color w:val="000000"/>
          <w:sz w:val="28"/>
          <w:szCs w:val="28"/>
        </w:rPr>
        <w:t> </w:t>
      </w:r>
      <w:r w:rsidRPr="00AB2E93">
        <w:rPr>
          <w:color w:val="000000"/>
          <w:sz w:val="28"/>
          <w:szCs w:val="28"/>
        </w:rPr>
        <w:t>Распоряжение зам. председателя Правительства Иркутской области от 27.04.2016, №16-рэп.</w:t>
      </w:r>
    </w:p>
    <w:p w:rsidR="00AB2E93" w:rsidRPr="00AB2E93" w:rsidRDefault="00AB2E93" w:rsidP="00AB2E93">
      <w:pPr>
        <w:rPr>
          <w:rFonts w:ascii="Times New Roman" w:hAnsi="Times New Roman" w:cs="Times New Roman"/>
        </w:rPr>
      </w:pPr>
    </w:p>
    <w:sectPr w:rsidR="00AB2E93" w:rsidRPr="00AB2E93" w:rsidSect="00D52AE3">
      <w:pgSz w:w="11906" w:h="16838"/>
      <w:pgMar w:top="0" w:right="849" w:bottom="113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2E93"/>
    <w:rsid w:val="005102D1"/>
    <w:rsid w:val="00AB2E93"/>
    <w:rsid w:val="00D52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7">
    <w:name w:val="p7"/>
    <w:basedOn w:val="a"/>
    <w:rsid w:val="00AB2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AB2E93"/>
  </w:style>
  <w:style w:type="paragraph" w:customStyle="1" w:styleId="p12">
    <w:name w:val="p12"/>
    <w:basedOn w:val="a"/>
    <w:rsid w:val="00AB2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8"/>
    <w:basedOn w:val="a0"/>
    <w:rsid w:val="00AB2E93"/>
  </w:style>
  <w:style w:type="character" w:styleId="a3">
    <w:name w:val="Hyperlink"/>
    <w:basedOn w:val="a0"/>
    <w:uiPriority w:val="99"/>
    <w:semiHidden/>
    <w:unhideWhenUsed/>
    <w:rsid w:val="00AB2E93"/>
    <w:rPr>
      <w:color w:val="0000FF"/>
      <w:u w:val="single"/>
    </w:rPr>
  </w:style>
  <w:style w:type="character" w:customStyle="1" w:styleId="s9">
    <w:name w:val="s9"/>
    <w:basedOn w:val="a0"/>
    <w:rsid w:val="00AB2E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8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mlin.ru/acts/bank/37837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103038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alacts.ru/doc/federalnyi-zakon-ot-24061999-n-120-fz-ob/" TargetMode="External"/><Relationship Id="rId11" Type="http://schemas.openxmlformats.org/officeDocument/2006/relationships/hyperlink" Target="https://clck.yandex.ru/redir/dv/*data=url%3Dhttp%253A%252F%252Firkobl.ru%252Fsites%252Fank%252Flaw%252Frty18.doc%26ts%3D1476759874%26uid%3D498920361401349047&amp;sign=2f8282d6742a0b5b275b8ffac1881a9f&amp;keyno=1" TargetMode="External"/><Relationship Id="rId5" Type="http://schemas.openxmlformats.org/officeDocument/2006/relationships/package" Target="embeddings/_________Microsoft_Office_Word1.docx"/><Relationship Id="rId10" Type="http://schemas.openxmlformats.org/officeDocument/2006/relationships/hyperlink" Target="http://irkut.info/2007/03/perechen53732.htm" TargetMode="External"/><Relationship Id="rId4" Type="http://schemas.openxmlformats.org/officeDocument/2006/relationships/image" Target="media/image1.emf"/><Relationship Id="rId9" Type="http://schemas.openxmlformats.org/officeDocument/2006/relationships/hyperlink" Target="http://yuridicheskaya-konsultaciya.ru/zakoni/zakon-ob-obrazovani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 Семья</dc:creator>
  <cp:keywords/>
  <dc:description/>
  <cp:lastModifiedBy>Центр Семья</cp:lastModifiedBy>
  <cp:revision>2</cp:revision>
  <dcterms:created xsi:type="dcterms:W3CDTF">2023-12-01T04:42:00Z</dcterms:created>
  <dcterms:modified xsi:type="dcterms:W3CDTF">2023-12-01T04:50:00Z</dcterms:modified>
</cp:coreProperties>
</file>